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003344C1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7A2004" w:rsidRPr="00506EA9">
        <w:rPr>
          <w:rFonts w:ascii="Tahoma" w:hAnsi="Tahoma" w:cs="Tahoma"/>
          <w:bCs/>
          <w:sz w:val="18"/>
          <w:szCs w:val="18"/>
        </w:rPr>
        <w:t>6</w:t>
      </w:r>
      <w:r w:rsidRPr="00506EA9">
        <w:rPr>
          <w:rFonts w:ascii="Tahoma" w:hAnsi="Tahoma" w:cs="Tahoma"/>
          <w:bCs/>
          <w:sz w:val="18"/>
          <w:szCs w:val="18"/>
        </w:rPr>
        <w:t xml:space="preserve"> 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56BEB22B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  <w:r w:rsidR="00505905">
        <w:rPr>
          <w:rFonts w:ascii="Tahoma" w:eastAsia="Calibri" w:hAnsi="Tahoma" w:cs="Tahoma"/>
          <w:b/>
          <w:sz w:val="18"/>
          <w:szCs w:val="18"/>
        </w:rPr>
        <w:t xml:space="preserve"> – dotyczy Wykonawcy najwyżej ocenionego</w:t>
      </w:r>
    </w:p>
    <w:p w14:paraId="65C05172" w14:textId="77777777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>NALEŻY ZŁOŻYĆ W CIĄGU 3 DNI OD ZAMIESZCZENIA NA STRONIE INTERNETOWEJ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1155E4FD" w14:textId="33F50A2E" w:rsidR="00505905" w:rsidRPr="004616A7" w:rsidRDefault="004616A7" w:rsidP="00DE43C4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b/>
          <w:bCs/>
          <w:sz w:val="20"/>
        </w:rPr>
      </w:pPr>
      <w:r w:rsidRPr="004616A7">
        <w:rPr>
          <w:rFonts w:ascii="Tahoma" w:hAnsi="Tahoma" w:cs="Tahoma"/>
          <w:b/>
          <w:bCs/>
          <w:sz w:val="20"/>
        </w:rPr>
        <w:t>Budowa sieci kanalizacyjnej w ulicy Koszalińskiej w Szczecinku</w:t>
      </w:r>
    </w:p>
    <w:p w14:paraId="5A944BB8" w14:textId="77777777" w:rsidR="004616A7" w:rsidRPr="001E48C9" w:rsidRDefault="004616A7" w:rsidP="00DE43C4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32388ADC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</w:t>
      </w:r>
      <w:r w:rsidR="00E30D78">
        <w:rPr>
          <w:rFonts w:ascii="Tahoma" w:eastAsia="Calibri" w:hAnsi="Tahoma" w:cs="Tahoma"/>
          <w:sz w:val="18"/>
          <w:szCs w:val="18"/>
        </w:rPr>
        <w:t xml:space="preserve">  </w:t>
      </w:r>
      <w:r w:rsidRPr="00CE09A0">
        <w:rPr>
          <w:rFonts w:ascii="Tahoma" w:eastAsia="Calibri" w:hAnsi="Tahoma" w:cs="Tahoma"/>
          <w:sz w:val="18"/>
          <w:szCs w:val="18"/>
        </w:rPr>
        <w:t xml:space="preserve">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16B16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16A7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5905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2EC4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3C4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Sylwia Wasylczyszyn</cp:lastModifiedBy>
  <cp:revision>17</cp:revision>
  <cp:lastPrinted>2018-01-11T11:44:00Z</cp:lastPrinted>
  <dcterms:created xsi:type="dcterms:W3CDTF">2019-01-28T13:35:00Z</dcterms:created>
  <dcterms:modified xsi:type="dcterms:W3CDTF">2022-03-04T08:24:00Z</dcterms:modified>
</cp:coreProperties>
</file>